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52A834F" w14:textId="77777777" w:rsidR="00461525" w:rsidRPr="00F315A0" w:rsidRDefault="008268A1">
      <w:pPr>
        <w:pStyle w:val="BodyText2"/>
        <w:rPr>
          <w:szCs w:val="22"/>
        </w:rPr>
      </w:pPr>
      <w:r w:rsidRPr="00F315A0">
        <w:rPr>
          <w:szCs w:val="22"/>
        </w:rPr>
        <w:t>Public Notice</w:t>
      </w:r>
    </w:p>
    <w:p w14:paraId="4013709E" w14:textId="77777777" w:rsidR="008268A1" w:rsidRPr="00F315A0" w:rsidRDefault="008268A1">
      <w:pPr>
        <w:pStyle w:val="BodyText2"/>
        <w:rPr>
          <w:szCs w:val="22"/>
        </w:rPr>
      </w:pPr>
      <w:r w:rsidRPr="00F315A0">
        <w:rPr>
          <w:szCs w:val="22"/>
        </w:rPr>
        <w:t>City of Blue Springs, Missouri</w:t>
      </w:r>
    </w:p>
    <w:p w14:paraId="22E59677" w14:textId="77777777" w:rsidR="008268A1" w:rsidRPr="00F315A0" w:rsidRDefault="008268A1">
      <w:pPr>
        <w:pStyle w:val="BodyText2"/>
        <w:rPr>
          <w:szCs w:val="22"/>
        </w:rPr>
      </w:pPr>
      <w:r w:rsidRPr="00F315A0">
        <w:rPr>
          <w:szCs w:val="22"/>
        </w:rPr>
        <w:t>Community Development Block Grant</w:t>
      </w:r>
    </w:p>
    <w:p w14:paraId="30A0E001" w14:textId="2054CFA8" w:rsidR="00AC7EB0" w:rsidRPr="00F315A0" w:rsidRDefault="00950204" w:rsidP="00AC7EB0">
      <w:pPr>
        <w:pStyle w:val="BodyText2"/>
        <w:rPr>
          <w:szCs w:val="22"/>
        </w:rPr>
      </w:pPr>
      <w:r w:rsidRPr="00F315A0">
        <w:rPr>
          <w:szCs w:val="22"/>
        </w:rPr>
        <w:t>20</w:t>
      </w:r>
      <w:r w:rsidR="00024FE2" w:rsidRPr="00F315A0">
        <w:rPr>
          <w:szCs w:val="22"/>
        </w:rPr>
        <w:t>2</w:t>
      </w:r>
      <w:r w:rsidR="00F315A0" w:rsidRPr="00F315A0">
        <w:rPr>
          <w:szCs w:val="22"/>
        </w:rPr>
        <w:t>4</w:t>
      </w:r>
      <w:r w:rsidR="00024FE2" w:rsidRPr="00F315A0">
        <w:rPr>
          <w:szCs w:val="22"/>
        </w:rPr>
        <w:t>-2</w:t>
      </w:r>
      <w:r w:rsidR="00BA7CF5" w:rsidRPr="00F315A0">
        <w:rPr>
          <w:szCs w:val="22"/>
        </w:rPr>
        <w:t>0</w:t>
      </w:r>
      <w:r w:rsidR="00024FE2" w:rsidRPr="00F315A0">
        <w:rPr>
          <w:szCs w:val="22"/>
        </w:rPr>
        <w:t>2</w:t>
      </w:r>
      <w:r w:rsidR="00F315A0" w:rsidRPr="00F315A0">
        <w:rPr>
          <w:szCs w:val="22"/>
        </w:rPr>
        <w:t>5</w:t>
      </w:r>
      <w:r w:rsidR="0053084B" w:rsidRPr="00F315A0">
        <w:rPr>
          <w:szCs w:val="22"/>
        </w:rPr>
        <w:t xml:space="preserve"> CDBG Annual Action Plan</w:t>
      </w:r>
    </w:p>
    <w:p w14:paraId="179555C6" w14:textId="4E2F02BF" w:rsidR="00923569" w:rsidRPr="00F315A0" w:rsidRDefault="00923569">
      <w:pPr>
        <w:autoSpaceDE w:val="0"/>
        <w:autoSpaceDN w:val="0"/>
        <w:adjustRightInd w:val="0"/>
        <w:rPr>
          <w:rFonts w:ascii="Arial" w:hAnsi="Arial" w:cs="Arial"/>
          <w:b/>
          <w:bCs/>
          <w:color w:val="000000"/>
          <w:sz w:val="22"/>
          <w:szCs w:val="22"/>
        </w:rPr>
      </w:pPr>
    </w:p>
    <w:p w14:paraId="2876637A" w14:textId="2E21D51E" w:rsidR="008268A1" w:rsidRPr="00F315A0" w:rsidRDefault="5E8CA347" w:rsidP="0077730A">
      <w:pPr>
        <w:autoSpaceDE w:val="0"/>
        <w:autoSpaceDN w:val="0"/>
        <w:adjustRightInd w:val="0"/>
        <w:jc w:val="both"/>
        <w:rPr>
          <w:rFonts w:ascii="Arial" w:eastAsia="Arial" w:hAnsi="Arial" w:cs="Arial"/>
          <w:color w:val="000000" w:themeColor="text1"/>
          <w:sz w:val="22"/>
          <w:szCs w:val="22"/>
        </w:rPr>
      </w:pPr>
      <w:r w:rsidRPr="00F315A0">
        <w:rPr>
          <w:rFonts w:ascii="Arial" w:eastAsia="Arial" w:hAnsi="Arial" w:cs="Arial"/>
          <w:color w:val="000000" w:themeColor="text1"/>
          <w:sz w:val="22"/>
          <w:szCs w:val="22"/>
        </w:rPr>
        <w:t xml:space="preserve">The City of Blue Springs is beginning the process </w:t>
      </w:r>
      <w:r w:rsidR="00950204" w:rsidRPr="00F315A0">
        <w:rPr>
          <w:rFonts w:ascii="Arial" w:eastAsia="Arial" w:hAnsi="Arial" w:cs="Arial"/>
          <w:color w:val="000000" w:themeColor="text1"/>
          <w:sz w:val="22"/>
          <w:szCs w:val="22"/>
        </w:rPr>
        <w:t>of developing the 20</w:t>
      </w:r>
      <w:r w:rsidR="00741D21" w:rsidRPr="00F315A0">
        <w:rPr>
          <w:rFonts w:ascii="Arial" w:eastAsia="Arial" w:hAnsi="Arial" w:cs="Arial"/>
          <w:color w:val="000000" w:themeColor="text1"/>
          <w:sz w:val="22"/>
          <w:szCs w:val="22"/>
        </w:rPr>
        <w:t>2</w:t>
      </w:r>
      <w:r w:rsidR="00F315A0" w:rsidRPr="00F315A0">
        <w:rPr>
          <w:rFonts w:ascii="Arial" w:eastAsia="Arial" w:hAnsi="Arial" w:cs="Arial"/>
          <w:color w:val="000000" w:themeColor="text1"/>
          <w:sz w:val="22"/>
          <w:szCs w:val="22"/>
        </w:rPr>
        <w:t>4</w:t>
      </w:r>
      <w:r w:rsidR="00950204" w:rsidRPr="00F315A0">
        <w:rPr>
          <w:rFonts w:ascii="Arial" w:eastAsia="Arial" w:hAnsi="Arial" w:cs="Arial"/>
          <w:color w:val="000000" w:themeColor="text1"/>
          <w:sz w:val="22"/>
          <w:szCs w:val="22"/>
        </w:rPr>
        <w:t>-20</w:t>
      </w:r>
      <w:r w:rsidR="00E00C12" w:rsidRPr="00F315A0">
        <w:rPr>
          <w:rFonts w:ascii="Arial" w:eastAsia="Arial" w:hAnsi="Arial" w:cs="Arial"/>
          <w:color w:val="000000" w:themeColor="text1"/>
          <w:sz w:val="22"/>
          <w:szCs w:val="22"/>
        </w:rPr>
        <w:t>2</w:t>
      </w:r>
      <w:r w:rsidR="00F315A0" w:rsidRPr="00F315A0">
        <w:rPr>
          <w:rFonts w:ascii="Arial" w:eastAsia="Arial" w:hAnsi="Arial" w:cs="Arial"/>
          <w:color w:val="000000" w:themeColor="text1"/>
          <w:sz w:val="22"/>
          <w:szCs w:val="22"/>
        </w:rPr>
        <w:t>5</w:t>
      </w:r>
      <w:r w:rsidR="00950204" w:rsidRPr="00F315A0">
        <w:rPr>
          <w:rFonts w:ascii="Arial" w:eastAsia="Arial" w:hAnsi="Arial" w:cs="Arial"/>
          <w:color w:val="000000" w:themeColor="text1"/>
          <w:sz w:val="22"/>
          <w:szCs w:val="22"/>
        </w:rPr>
        <w:t xml:space="preserve"> Annual Action Plan. </w:t>
      </w:r>
      <w:r w:rsidR="0043644D" w:rsidRPr="00F315A0">
        <w:rPr>
          <w:rFonts w:ascii="Arial" w:hAnsi="Arial" w:cs="Arial"/>
          <w:color w:val="000000"/>
          <w:sz w:val="22"/>
          <w:szCs w:val="22"/>
        </w:rPr>
        <w:t xml:space="preserve">The Annual Action Plan will cover the period beginning October 1, </w:t>
      </w:r>
      <w:r w:rsidR="00BA7CF5" w:rsidRPr="00F315A0">
        <w:rPr>
          <w:rFonts w:ascii="Arial" w:hAnsi="Arial" w:cs="Arial"/>
          <w:color w:val="000000"/>
          <w:sz w:val="22"/>
          <w:szCs w:val="22"/>
        </w:rPr>
        <w:t>202</w:t>
      </w:r>
      <w:r w:rsidR="00F315A0" w:rsidRPr="00F315A0">
        <w:rPr>
          <w:rFonts w:ascii="Arial" w:hAnsi="Arial" w:cs="Arial"/>
          <w:color w:val="000000"/>
          <w:sz w:val="22"/>
          <w:szCs w:val="22"/>
        </w:rPr>
        <w:t>4</w:t>
      </w:r>
      <w:r w:rsidR="00BA7CF5" w:rsidRPr="00F315A0">
        <w:rPr>
          <w:rFonts w:ascii="Arial" w:hAnsi="Arial" w:cs="Arial"/>
          <w:color w:val="000000"/>
          <w:sz w:val="22"/>
          <w:szCs w:val="22"/>
        </w:rPr>
        <w:t>,</w:t>
      </w:r>
      <w:r w:rsidR="0043644D" w:rsidRPr="00F315A0">
        <w:rPr>
          <w:rFonts w:ascii="Arial" w:hAnsi="Arial" w:cs="Arial"/>
          <w:color w:val="000000"/>
          <w:sz w:val="22"/>
          <w:szCs w:val="22"/>
        </w:rPr>
        <w:t xml:space="preserve"> a</w:t>
      </w:r>
      <w:r w:rsidR="00950204" w:rsidRPr="00F315A0">
        <w:rPr>
          <w:rFonts w:ascii="Arial" w:hAnsi="Arial" w:cs="Arial"/>
          <w:color w:val="000000"/>
          <w:sz w:val="22"/>
          <w:szCs w:val="22"/>
        </w:rPr>
        <w:t xml:space="preserve">nd ending on September 30, </w:t>
      </w:r>
      <w:proofErr w:type="gramStart"/>
      <w:r w:rsidR="00950204" w:rsidRPr="00F315A0">
        <w:rPr>
          <w:rFonts w:ascii="Arial" w:hAnsi="Arial" w:cs="Arial"/>
          <w:color w:val="000000"/>
          <w:sz w:val="22"/>
          <w:szCs w:val="22"/>
        </w:rPr>
        <w:t>20</w:t>
      </w:r>
      <w:r w:rsidR="00E00C12" w:rsidRPr="00F315A0">
        <w:rPr>
          <w:rFonts w:ascii="Arial" w:hAnsi="Arial" w:cs="Arial"/>
          <w:color w:val="000000"/>
          <w:sz w:val="22"/>
          <w:szCs w:val="22"/>
        </w:rPr>
        <w:t>2</w:t>
      </w:r>
      <w:r w:rsidR="00F315A0" w:rsidRPr="00F315A0">
        <w:rPr>
          <w:rFonts w:ascii="Arial" w:hAnsi="Arial" w:cs="Arial"/>
          <w:color w:val="000000"/>
          <w:sz w:val="22"/>
          <w:szCs w:val="22"/>
        </w:rPr>
        <w:t>5</w:t>
      </w:r>
      <w:proofErr w:type="gramEnd"/>
      <w:r w:rsidR="00FB1E4B" w:rsidRPr="00F315A0">
        <w:rPr>
          <w:rFonts w:ascii="Arial" w:hAnsi="Arial" w:cs="Arial"/>
          <w:color w:val="000000"/>
          <w:sz w:val="22"/>
          <w:szCs w:val="22"/>
        </w:rPr>
        <w:t xml:space="preserve"> and describes the specific activities that the City will undertake during the upcoming program year. Approved activities in the past include </w:t>
      </w:r>
      <w:r w:rsidR="00DB6FBC" w:rsidRPr="00F315A0">
        <w:rPr>
          <w:rFonts w:ascii="Arial" w:hAnsi="Arial" w:cs="Arial"/>
          <w:color w:val="000000"/>
          <w:sz w:val="22"/>
          <w:szCs w:val="22"/>
        </w:rPr>
        <w:t xml:space="preserve">low-moderate income housing improvements, infrastructure improvements in low-moderate income areas, slum and blight removal, public services that benefit low-moderate income clientele or areas, and general administration costs. </w:t>
      </w:r>
      <w:r w:rsidR="00AC7EB0" w:rsidRPr="00F315A0">
        <w:rPr>
          <w:rFonts w:ascii="Arial" w:hAnsi="Arial" w:cs="Arial"/>
          <w:color w:val="000000"/>
          <w:sz w:val="22"/>
          <w:szCs w:val="22"/>
        </w:rPr>
        <w:t>The purpose of this public notice is to notice two public hearings that will be held by the CDBG Advisory Committee as part of the citizen participation process for the development of the 202</w:t>
      </w:r>
      <w:r w:rsidR="00F315A0" w:rsidRPr="00F315A0">
        <w:rPr>
          <w:rFonts w:ascii="Arial" w:hAnsi="Arial" w:cs="Arial"/>
          <w:color w:val="000000"/>
          <w:sz w:val="22"/>
          <w:szCs w:val="22"/>
        </w:rPr>
        <w:t>4</w:t>
      </w:r>
      <w:r w:rsidR="00AC7EB0" w:rsidRPr="00F315A0">
        <w:rPr>
          <w:rFonts w:ascii="Arial" w:hAnsi="Arial" w:cs="Arial"/>
          <w:color w:val="000000"/>
          <w:sz w:val="22"/>
          <w:szCs w:val="22"/>
        </w:rPr>
        <w:t>-202</w:t>
      </w:r>
      <w:r w:rsidR="00F315A0" w:rsidRPr="00F315A0">
        <w:rPr>
          <w:rFonts w:ascii="Arial" w:hAnsi="Arial" w:cs="Arial"/>
          <w:color w:val="000000"/>
          <w:sz w:val="22"/>
          <w:szCs w:val="22"/>
        </w:rPr>
        <w:t>5</w:t>
      </w:r>
      <w:r w:rsidR="00AC7EB0" w:rsidRPr="00F315A0">
        <w:rPr>
          <w:rFonts w:ascii="Arial" w:hAnsi="Arial" w:cs="Arial"/>
          <w:color w:val="000000"/>
          <w:sz w:val="22"/>
          <w:szCs w:val="22"/>
        </w:rPr>
        <w:t xml:space="preserve"> CDBG Annual Action Plan. </w:t>
      </w:r>
    </w:p>
    <w:p w14:paraId="6630560C" w14:textId="77777777" w:rsidR="00FB1E4B" w:rsidRPr="00F315A0" w:rsidRDefault="00FB1E4B" w:rsidP="0077730A">
      <w:pPr>
        <w:autoSpaceDE w:val="0"/>
        <w:autoSpaceDN w:val="0"/>
        <w:adjustRightInd w:val="0"/>
        <w:jc w:val="both"/>
        <w:rPr>
          <w:rFonts w:ascii="Arial" w:hAnsi="Arial" w:cs="Arial"/>
          <w:color w:val="000000"/>
          <w:sz w:val="22"/>
          <w:szCs w:val="22"/>
        </w:rPr>
      </w:pPr>
    </w:p>
    <w:p w14:paraId="64C532DD" w14:textId="042ACB27" w:rsidR="00353303" w:rsidRPr="0076493A" w:rsidRDefault="0076493A" w:rsidP="00353303">
      <w:pPr>
        <w:autoSpaceDE w:val="0"/>
        <w:autoSpaceDN w:val="0"/>
        <w:adjustRightInd w:val="0"/>
        <w:jc w:val="both"/>
        <w:rPr>
          <w:rFonts w:ascii="Arial" w:hAnsi="Arial" w:cs="Arial"/>
          <w:bCs/>
          <w:color w:val="000000"/>
          <w:sz w:val="22"/>
          <w:szCs w:val="22"/>
        </w:rPr>
      </w:pPr>
      <w:r w:rsidRPr="00F315A0">
        <w:rPr>
          <w:rFonts w:ascii="Arial" w:hAnsi="Arial" w:cs="Arial"/>
          <w:b/>
          <w:color w:val="000000"/>
          <w:sz w:val="22"/>
          <w:szCs w:val="22"/>
          <w:u w:val="single"/>
        </w:rPr>
        <w:t>The</w:t>
      </w:r>
      <w:r w:rsidR="00353303" w:rsidRPr="00F315A0">
        <w:rPr>
          <w:rFonts w:ascii="Arial" w:hAnsi="Arial" w:cs="Arial"/>
          <w:b/>
          <w:color w:val="000000"/>
          <w:sz w:val="22"/>
          <w:szCs w:val="22"/>
          <w:u w:val="single"/>
        </w:rPr>
        <w:t xml:space="preserve"> CDBG Advisory Committee will hold a public </w:t>
      </w:r>
      <w:r w:rsidR="00353303" w:rsidRPr="006A4AB0">
        <w:rPr>
          <w:rFonts w:ascii="Arial" w:hAnsi="Arial" w:cs="Arial"/>
          <w:b/>
          <w:color w:val="000000"/>
          <w:sz w:val="22"/>
          <w:szCs w:val="22"/>
          <w:u w:val="single"/>
        </w:rPr>
        <w:t>hearing on</w:t>
      </w:r>
      <w:r w:rsidR="006A4AB0" w:rsidRPr="006A4AB0">
        <w:rPr>
          <w:rFonts w:ascii="Arial" w:hAnsi="Arial" w:cs="Arial"/>
          <w:b/>
          <w:color w:val="000000"/>
          <w:sz w:val="22"/>
          <w:szCs w:val="22"/>
          <w:u w:val="single"/>
        </w:rPr>
        <w:t xml:space="preserve"> Thursday</w:t>
      </w:r>
      <w:r w:rsidR="00353303" w:rsidRPr="006A4AB0">
        <w:rPr>
          <w:rFonts w:ascii="Arial" w:hAnsi="Arial" w:cs="Arial"/>
          <w:b/>
          <w:color w:val="000000"/>
          <w:sz w:val="22"/>
          <w:szCs w:val="22"/>
          <w:u w:val="single"/>
        </w:rPr>
        <w:t xml:space="preserve">, June </w:t>
      </w:r>
      <w:r w:rsidR="006A4AB0" w:rsidRPr="006A4AB0">
        <w:rPr>
          <w:rFonts w:ascii="Arial" w:hAnsi="Arial" w:cs="Arial"/>
          <w:b/>
          <w:color w:val="000000"/>
          <w:sz w:val="22"/>
          <w:szCs w:val="22"/>
          <w:u w:val="single"/>
        </w:rPr>
        <w:t>20</w:t>
      </w:r>
      <w:r w:rsidR="00353303" w:rsidRPr="006A4AB0">
        <w:rPr>
          <w:rFonts w:ascii="Arial" w:hAnsi="Arial" w:cs="Arial"/>
          <w:b/>
          <w:color w:val="000000"/>
          <w:sz w:val="22"/>
          <w:szCs w:val="22"/>
          <w:u w:val="single"/>
        </w:rPr>
        <w:t>,</w:t>
      </w:r>
      <w:r w:rsidR="00353303" w:rsidRPr="00F315A0">
        <w:rPr>
          <w:rFonts w:ascii="Arial" w:hAnsi="Arial" w:cs="Arial"/>
          <w:b/>
          <w:color w:val="000000"/>
          <w:sz w:val="22"/>
          <w:szCs w:val="22"/>
          <w:u w:val="single"/>
        </w:rPr>
        <w:t xml:space="preserve"> </w:t>
      </w:r>
      <w:proofErr w:type="gramStart"/>
      <w:r w:rsidR="00353303" w:rsidRPr="00F315A0">
        <w:rPr>
          <w:rFonts w:ascii="Arial" w:hAnsi="Arial" w:cs="Arial"/>
          <w:b/>
          <w:color w:val="000000"/>
          <w:sz w:val="22"/>
          <w:szCs w:val="22"/>
          <w:u w:val="single"/>
        </w:rPr>
        <w:t>202</w:t>
      </w:r>
      <w:r w:rsidR="00F315A0" w:rsidRPr="00F315A0">
        <w:rPr>
          <w:rFonts w:ascii="Arial" w:hAnsi="Arial" w:cs="Arial"/>
          <w:b/>
          <w:color w:val="000000"/>
          <w:sz w:val="22"/>
          <w:szCs w:val="22"/>
          <w:u w:val="single"/>
        </w:rPr>
        <w:t>4</w:t>
      </w:r>
      <w:proofErr w:type="gramEnd"/>
      <w:r w:rsidR="00353303" w:rsidRPr="00F315A0">
        <w:rPr>
          <w:rFonts w:ascii="Arial" w:hAnsi="Arial" w:cs="Arial"/>
          <w:b/>
          <w:color w:val="000000"/>
          <w:sz w:val="22"/>
          <w:szCs w:val="22"/>
          <w:u w:val="single"/>
        </w:rPr>
        <w:t xml:space="preserve"> at </w:t>
      </w:r>
      <w:r w:rsidR="006A4AB0">
        <w:rPr>
          <w:rFonts w:ascii="Arial" w:hAnsi="Arial" w:cs="Arial"/>
          <w:b/>
          <w:color w:val="000000"/>
          <w:sz w:val="22"/>
          <w:szCs w:val="22"/>
          <w:u w:val="single"/>
        </w:rPr>
        <w:t>5</w:t>
      </w:r>
      <w:r w:rsidR="00353303" w:rsidRPr="00F315A0">
        <w:rPr>
          <w:rFonts w:ascii="Arial" w:hAnsi="Arial" w:cs="Arial"/>
          <w:b/>
          <w:color w:val="000000"/>
          <w:sz w:val="22"/>
          <w:szCs w:val="22"/>
          <w:u w:val="single"/>
        </w:rPr>
        <w:t>:00 p.m. in Room 210 – Training Room – at City Hall at 903 W. Main Street and via teleconference</w:t>
      </w:r>
      <w:r w:rsidR="00353303" w:rsidRPr="00F315A0">
        <w:rPr>
          <w:rFonts w:ascii="Arial" w:hAnsi="Arial" w:cs="Arial"/>
          <w:b/>
          <w:color w:val="000000"/>
          <w:sz w:val="22"/>
          <w:szCs w:val="22"/>
        </w:rPr>
        <w:t>.</w:t>
      </w:r>
      <w:r w:rsidR="00353303" w:rsidRPr="00F315A0">
        <w:rPr>
          <w:rFonts w:ascii="Arial" w:hAnsi="Arial" w:cs="Arial"/>
          <w:bCs/>
          <w:color w:val="000000"/>
          <w:sz w:val="22"/>
          <w:szCs w:val="22"/>
        </w:rPr>
        <w:t xml:space="preserve"> The purpose of th</w:t>
      </w:r>
      <w:r w:rsidR="00667E24">
        <w:rPr>
          <w:rFonts w:ascii="Arial" w:hAnsi="Arial" w:cs="Arial"/>
          <w:bCs/>
          <w:color w:val="000000"/>
          <w:sz w:val="22"/>
          <w:szCs w:val="22"/>
        </w:rPr>
        <w:t>is</w:t>
      </w:r>
      <w:r w:rsidR="00353303" w:rsidRPr="00F315A0">
        <w:rPr>
          <w:rFonts w:ascii="Arial" w:hAnsi="Arial" w:cs="Arial"/>
          <w:bCs/>
          <w:color w:val="000000"/>
          <w:sz w:val="22"/>
          <w:szCs w:val="22"/>
        </w:rPr>
        <w:t xml:space="preserve"> public hearing is to finalize priorities and funding proposals for the Annual Action Plan. </w:t>
      </w:r>
      <w:r w:rsidR="00353303" w:rsidRPr="00F315A0">
        <w:rPr>
          <w:rFonts w:ascii="Arial" w:hAnsi="Arial" w:cs="Arial"/>
          <w:color w:val="000000"/>
          <w:sz w:val="22"/>
          <w:szCs w:val="22"/>
        </w:rPr>
        <w:t>At the end of the second public hearing, the CDBG Advisory Committee will make a recommendation on the draft plan to the City Council and request the noticing of a 30-day public comment period to review and comment on the draft plan. A public notice will be published for the 30-day public comment period and the final public hearing to be held by the City Council.</w:t>
      </w:r>
    </w:p>
    <w:p w14:paraId="540E4ADA" w14:textId="77777777" w:rsidR="00F720F8" w:rsidRPr="00F315A0" w:rsidRDefault="00F720F8" w:rsidP="00F720F8">
      <w:pPr>
        <w:jc w:val="both"/>
        <w:rPr>
          <w:rFonts w:ascii="Arial" w:hAnsi="Arial" w:cs="Arial"/>
          <w:sz w:val="22"/>
          <w:szCs w:val="22"/>
        </w:rPr>
      </w:pPr>
    </w:p>
    <w:p w14:paraId="06531D69" w14:textId="3D9C113B" w:rsidR="00FB1E4B" w:rsidRPr="00F315A0" w:rsidRDefault="007C6815" w:rsidP="0077730A">
      <w:pPr>
        <w:autoSpaceDE w:val="0"/>
        <w:autoSpaceDN w:val="0"/>
        <w:adjustRightInd w:val="0"/>
        <w:jc w:val="both"/>
        <w:rPr>
          <w:rFonts w:ascii="Arial" w:hAnsi="Arial" w:cs="Arial"/>
          <w:b/>
          <w:bCs/>
          <w:color w:val="000000"/>
          <w:sz w:val="22"/>
          <w:szCs w:val="22"/>
        </w:rPr>
      </w:pPr>
      <w:r w:rsidRPr="00F315A0">
        <w:rPr>
          <w:rFonts w:ascii="Arial" w:hAnsi="Arial" w:cs="Arial"/>
          <w:b/>
          <w:bCs/>
          <w:color w:val="000000"/>
          <w:sz w:val="22"/>
          <w:szCs w:val="22"/>
          <w:u w:val="single"/>
        </w:rPr>
        <w:t>PUBLIC PARTICIPATION &amp; COMMENT PROCEDURES:</w:t>
      </w:r>
      <w:r w:rsidRPr="00F315A0">
        <w:rPr>
          <w:rFonts w:ascii="Arial" w:hAnsi="Arial" w:cs="Arial"/>
          <w:color w:val="000000"/>
          <w:sz w:val="22"/>
          <w:szCs w:val="22"/>
        </w:rPr>
        <w:t xml:space="preserve"> </w:t>
      </w:r>
      <w:r w:rsidR="00FB1E4B" w:rsidRPr="00F315A0">
        <w:rPr>
          <w:rFonts w:ascii="Arial" w:hAnsi="Arial" w:cs="Arial"/>
          <w:color w:val="000000"/>
          <w:sz w:val="22"/>
          <w:szCs w:val="22"/>
        </w:rPr>
        <w:t>The public is encouraged to attend</w:t>
      </w:r>
      <w:r w:rsidR="00EB55D6" w:rsidRPr="00F315A0">
        <w:rPr>
          <w:rFonts w:ascii="Arial" w:hAnsi="Arial" w:cs="Arial"/>
          <w:color w:val="000000"/>
          <w:sz w:val="22"/>
          <w:szCs w:val="22"/>
        </w:rPr>
        <w:t xml:space="preserve"> the public hearing</w:t>
      </w:r>
      <w:r w:rsidR="00290E6D" w:rsidRPr="00F315A0">
        <w:rPr>
          <w:rFonts w:ascii="Arial" w:hAnsi="Arial" w:cs="Arial"/>
          <w:color w:val="000000"/>
          <w:sz w:val="22"/>
          <w:szCs w:val="22"/>
        </w:rPr>
        <w:t>s</w:t>
      </w:r>
      <w:r w:rsidR="004E06AF" w:rsidRPr="00F315A0">
        <w:rPr>
          <w:rFonts w:ascii="Arial" w:hAnsi="Arial" w:cs="Arial"/>
          <w:color w:val="000000"/>
          <w:sz w:val="22"/>
          <w:szCs w:val="22"/>
        </w:rPr>
        <w:t xml:space="preserve"> </w:t>
      </w:r>
      <w:r w:rsidRPr="00F315A0">
        <w:rPr>
          <w:rFonts w:ascii="Arial" w:hAnsi="Arial" w:cs="Arial"/>
          <w:color w:val="000000"/>
          <w:sz w:val="22"/>
          <w:szCs w:val="22"/>
        </w:rPr>
        <w:t>or provide public comment in advance of the meeting</w:t>
      </w:r>
      <w:r w:rsidR="00EB55D6" w:rsidRPr="00F315A0">
        <w:rPr>
          <w:rFonts w:ascii="Arial" w:hAnsi="Arial" w:cs="Arial"/>
          <w:color w:val="000000"/>
          <w:sz w:val="22"/>
          <w:szCs w:val="22"/>
        </w:rPr>
        <w:t xml:space="preserve">, including organizations that </w:t>
      </w:r>
      <w:proofErr w:type="gramStart"/>
      <w:r w:rsidR="00EB55D6" w:rsidRPr="00F315A0">
        <w:rPr>
          <w:rFonts w:ascii="Arial" w:hAnsi="Arial" w:cs="Arial"/>
          <w:color w:val="000000"/>
          <w:sz w:val="22"/>
          <w:szCs w:val="22"/>
        </w:rPr>
        <w:t>provide assistance to</w:t>
      </w:r>
      <w:proofErr w:type="gramEnd"/>
      <w:r w:rsidR="00EB55D6" w:rsidRPr="00F315A0">
        <w:rPr>
          <w:rFonts w:ascii="Arial" w:hAnsi="Arial" w:cs="Arial"/>
          <w:color w:val="000000"/>
          <w:sz w:val="22"/>
          <w:szCs w:val="22"/>
        </w:rPr>
        <w:t xml:space="preserve"> low-moderate income residents and individuals who may be homeless or at risk of becoming homeless, public housing agencies, residents of public and assisted housing developments, and low-moderate income residents.</w:t>
      </w:r>
      <w:r w:rsidRPr="00F315A0">
        <w:rPr>
          <w:rFonts w:ascii="Arial" w:hAnsi="Arial" w:cs="Arial"/>
          <w:color w:val="000000"/>
          <w:sz w:val="22"/>
          <w:szCs w:val="22"/>
        </w:rPr>
        <w:t xml:space="preserve"> Written comments can be mailed to the City of Blue Springs (903 W. Main St., Blue Springs, MO 64015, Attn: CDBG) or emailed to </w:t>
      </w:r>
      <w:hyperlink r:id="rId4" w:history="1">
        <w:r w:rsidR="00BA7CF5" w:rsidRPr="00F315A0">
          <w:rPr>
            <w:rStyle w:val="Hyperlink"/>
            <w:rFonts w:ascii="Arial" w:hAnsi="Arial" w:cs="Arial"/>
            <w:sz w:val="22"/>
            <w:szCs w:val="22"/>
          </w:rPr>
          <w:t>celbert@bluespringsgov.com</w:t>
        </w:r>
      </w:hyperlink>
      <w:r w:rsidRPr="00F315A0">
        <w:rPr>
          <w:rFonts w:ascii="Arial" w:hAnsi="Arial" w:cs="Arial"/>
          <w:color w:val="000000"/>
          <w:sz w:val="22"/>
          <w:szCs w:val="22"/>
        </w:rPr>
        <w:t xml:space="preserve"> in advance of the meeting. All written comments must be received by Noon on the day of the hearing. Mailed and emailed comments should include “PUBLIC COMMENT: CDBG” in the subject line.</w:t>
      </w:r>
      <w:r w:rsidR="00A11E4B" w:rsidRPr="00F315A0">
        <w:rPr>
          <w:rFonts w:ascii="Arial" w:hAnsi="Arial" w:cs="Arial"/>
          <w:color w:val="000000"/>
          <w:sz w:val="22"/>
          <w:szCs w:val="22"/>
        </w:rPr>
        <w:t xml:space="preserve"> </w:t>
      </w:r>
      <w:r w:rsidR="00A11E4B" w:rsidRPr="00F315A0">
        <w:rPr>
          <w:rFonts w:ascii="Arial" w:hAnsi="Arial" w:cs="Arial"/>
          <w:b/>
          <w:bCs/>
          <w:color w:val="000000"/>
          <w:sz w:val="22"/>
          <w:szCs w:val="22"/>
        </w:rPr>
        <w:t xml:space="preserve">Full instructions for participating in the </w:t>
      </w:r>
      <w:r w:rsidR="004E06AF" w:rsidRPr="00F315A0">
        <w:rPr>
          <w:rFonts w:ascii="Arial" w:hAnsi="Arial" w:cs="Arial"/>
          <w:b/>
          <w:bCs/>
          <w:color w:val="000000"/>
          <w:sz w:val="22"/>
          <w:szCs w:val="22"/>
        </w:rPr>
        <w:t xml:space="preserve">public hearing, will be provided in the agenda packet that will be posted online in advance of the meeting at: </w:t>
      </w:r>
      <w:hyperlink r:id="rId5" w:history="1">
        <w:r w:rsidR="004E06AF" w:rsidRPr="00F315A0">
          <w:rPr>
            <w:rStyle w:val="Hyperlink"/>
            <w:rFonts w:ascii="Arial" w:hAnsi="Arial" w:cs="Arial"/>
            <w:b/>
            <w:bCs/>
            <w:sz w:val="22"/>
            <w:szCs w:val="22"/>
          </w:rPr>
          <w:t>www.bluespringsgov.com/AgendaCenter</w:t>
        </w:r>
      </w:hyperlink>
      <w:r w:rsidR="004E06AF" w:rsidRPr="00F315A0">
        <w:rPr>
          <w:rFonts w:ascii="Arial" w:hAnsi="Arial" w:cs="Arial"/>
          <w:b/>
          <w:bCs/>
          <w:color w:val="000000"/>
          <w:sz w:val="22"/>
          <w:szCs w:val="22"/>
        </w:rPr>
        <w:t xml:space="preserve"> and on the meeting agenda.</w:t>
      </w:r>
      <w:r w:rsidR="00A11E4B" w:rsidRPr="00F315A0">
        <w:rPr>
          <w:rFonts w:ascii="Arial" w:hAnsi="Arial" w:cs="Arial"/>
          <w:b/>
          <w:bCs/>
          <w:color w:val="000000"/>
          <w:sz w:val="22"/>
          <w:szCs w:val="22"/>
        </w:rPr>
        <w:t xml:space="preserve"> </w:t>
      </w:r>
    </w:p>
    <w:p w14:paraId="6C3E5D07" w14:textId="77777777" w:rsidR="00923569" w:rsidRPr="00F315A0" w:rsidRDefault="00923569" w:rsidP="0077730A">
      <w:pPr>
        <w:autoSpaceDE w:val="0"/>
        <w:autoSpaceDN w:val="0"/>
        <w:adjustRightInd w:val="0"/>
        <w:jc w:val="both"/>
        <w:rPr>
          <w:rFonts w:ascii="Arial" w:hAnsi="Arial" w:cs="Arial"/>
          <w:color w:val="000000"/>
          <w:sz w:val="22"/>
          <w:szCs w:val="22"/>
          <w:highlight w:val="yellow"/>
        </w:rPr>
      </w:pPr>
    </w:p>
    <w:p w14:paraId="76D7D6F1" w14:textId="77777777" w:rsidR="0076493A" w:rsidRPr="0076493A" w:rsidRDefault="00923569" w:rsidP="0077730A">
      <w:pPr>
        <w:autoSpaceDE w:val="0"/>
        <w:autoSpaceDN w:val="0"/>
        <w:adjustRightInd w:val="0"/>
        <w:jc w:val="both"/>
        <w:rPr>
          <w:rFonts w:ascii="Arial" w:hAnsi="Arial" w:cs="Arial"/>
          <w:sz w:val="22"/>
          <w:szCs w:val="22"/>
        </w:rPr>
      </w:pPr>
      <w:r w:rsidRPr="0076493A">
        <w:rPr>
          <w:rFonts w:ascii="Arial" w:hAnsi="Arial" w:cs="Arial"/>
          <w:color w:val="000000"/>
          <w:sz w:val="22"/>
          <w:szCs w:val="22"/>
        </w:rPr>
        <w:t>The City shall</w:t>
      </w:r>
      <w:r w:rsidR="00F40749" w:rsidRPr="0076493A">
        <w:rPr>
          <w:rFonts w:ascii="Arial" w:hAnsi="Arial" w:cs="Arial"/>
          <w:color w:val="000000"/>
          <w:sz w:val="22"/>
          <w:szCs w:val="22"/>
        </w:rPr>
        <w:t xml:space="preserve"> consider the views of citizens,</w:t>
      </w:r>
      <w:r w:rsidRPr="0076493A">
        <w:rPr>
          <w:rFonts w:ascii="Arial" w:hAnsi="Arial" w:cs="Arial"/>
          <w:color w:val="000000"/>
          <w:sz w:val="22"/>
          <w:szCs w:val="22"/>
        </w:rPr>
        <w:t xml:space="preserve"> public agencies</w:t>
      </w:r>
      <w:r w:rsidR="006E06BA" w:rsidRPr="0076493A">
        <w:rPr>
          <w:rFonts w:ascii="Arial" w:hAnsi="Arial" w:cs="Arial"/>
          <w:color w:val="000000"/>
          <w:sz w:val="22"/>
          <w:szCs w:val="22"/>
        </w:rPr>
        <w:t>,</w:t>
      </w:r>
      <w:r w:rsidRPr="0076493A">
        <w:rPr>
          <w:rFonts w:ascii="Arial" w:hAnsi="Arial" w:cs="Arial"/>
          <w:color w:val="000000"/>
          <w:sz w:val="22"/>
          <w:szCs w:val="22"/>
        </w:rPr>
        <w:t xml:space="preserve"> and other interested parties in preparing </w:t>
      </w:r>
      <w:r w:rsidR="00DB6FBC" w:rsidRPr="0076493A">
        <w:rPr>
          <w:rFonts w:ascii="Arial" w:hAnsi="Arial" w:cs="Arial"/>
          <w:color w:val="000000"/>
          <w:sz w:val="22"/>
          <w:szCs w:val="22"/>
        </w:rPr>
        <w:t>draft</w:t>
      </w:r>
      <w:r w:rsidR="008563B9" w:rsidRPr="0076493A">
        <w:rPr>
          <w:rFonts w:ascii="Arial" w:hAnsi="Arial" w:cs="Arial"/>
          <w:color w:val="000000"/>
          <w:sz w:val="22"/>
          <w:szCs w:val="22"/>
        </w:rPr>
        <w:t>s</w:t>
      </w:r>
      <w:r w:rsidR="00DB6FBC" w:rsidRPr="0076493A">
        <w:rPr>
          <w:rFonts w:ascii="Arial" w:hAnsi="Arial" w:cs="Arial"/>
          <w:color w:val="000000"/>
          <w:sz w:val="22"/>
          <w:szCs w:val="22"/>
        </w:rPr>
        <w:t xml:space="preserve"> and </w:t>
      </w:r>
      <w:r w:rsidRPr="0076493A">
        <w:rPr>
          <w:rFonts w:ascii="Arial" w:hAnsi="Arial" w:cs="Arial"/>
          <w:color w:val="000000"/>
          <w:sz w:val="22"/>
          <w:szCs w:val="22"/>
        </w:rPr>
        <w:t>final submission</w:t>
      </w:r>
      <w:r w:rsidR="008563B9" w:rsidRPr="0076493A">
        <w:rPr>
          <w:rFonts w:ascii="Arial" w:hAnsi="Arial" w:cs="Arial"/>
          <w:color w:val="000000"/>
          <w:sz w:val="22"/>
          <w:szCs w:val="22"/>
        </w:rPr>
        <w:t>s</w:t>
      </w:r>
      <w:r w:rsidRPr="0076493A">
        <w:rPr>
          <w:rFonts w:ascii="Arial" w:hAnsi="Arial" w:cs="Arial"/>
          <w:color w:val="000000"/>
          <w:sz w:val="22"/>
          <w:szCs w:val="22"/>
        </w:rPr>
        <w:t xml:space="preserve"> and attach a summary of such comments as they relate to</w:t>
      </w:r>
      <w:r w:rsidR="001E65EC" w:rsidRPr="0076493A">
        <w:rPr>
          <w:rFonts w:ascii="Arial" w:hAnsi="Arial" w:cs="Arial"/>
          <w:color w:val="000000"/>
          <w:sz w:val="22"/>
          <w:szCs w:val="22"/>
        </w:rPr>
        <w:t xml:space="preserve"> the Annual Action Plan</w:t>
      </w:r>
      <w:r w:rsidRPr="0076493A">
        <w:rPr>
          <w:rFonts w:ascii="Arial" w:hAnsi="Arial" w:cs="Arial"/>
          <w:color w:val="000000"/>
          <w:sz w:val="22"/>
          <w:szCs w:val="22"/>
        </w:rPr>
        <w:t xml:space="preserve">. </w:t>
      </w:r>
      <w:r w:rsidR="00F40749" w:rsidRPr="0076493A">
        <w:rPr>
          <w:rFonts w:ascii="Arial" w:hAnsi="Arial" w:cs="Arial"/>
          <w:sz w:val="22"/>
          <w:szCs w:val="22"/>
        </w:rPr>
        <w:t>The Annual Action Plan will be submitted to HUD</w:t>
      </w:r>
      <w:r w:rsidR="00697850" w:rsidRPr="0076493A">
        <w:rPr>
          <w:rFonts w:ascii="Arial" w:hAnsi="Arial" w:cs="Arial"/>
          <w:sz w:val="22"/>
          <w:szCs w:val="22"/>
        </w:rPr>
        <w:t xml:space="preserve"> for their review and approval after final approval by the City Council.</w:t>
      </w:r>
    </w:p>
    <w:p w14:paraId="18097558" w14:textId="77777777" w:rsidR="0076493A" w:rsidRPr="0076493A" w:rsidRDefault="0076493A" w:rsidP="0077730A">
      <w:pPr>
        <w:autoSpaceDE w:val="0"/>
        <w:autoSpaceDN w:val="0"/>
        <w:adjustRightInd w:val="0"/>
        <w:jc w:val="both"/>
        <w:rPr>
          <w:rFonts w:ascii="Arial" w:hAnsi="Arial" w:cs="Arial"/>
          <w:sz w:val="22"/>
          <w:szCs w:val="22"/>
        </w:rPr>
      </w:pPr>
    </w:p>
    <w:p w14:paraId="19C14FB0" w14:textId="6D7A2DBF" w:rsidR="0076493A" w:rsidRDefault="0076493A" w:rsidP="0077730A">
      <w:pPr>
        <w:autoSpaceDE w:val="0"/>
        <w:autoSpaceDN w:val="0"/>
        <w:adjustRightInd w:val="0"/>
        <w:jc w:val="both"/>
        <w:rPr>
          <w:rFonts w:ascii="Arial" w:hAnsi="Arial" w:cs="Arial"/>
          <w:color w:val="000000"/>
          <w:sz w:val="22"/>
          <w:szCs w:val="22"/>
          <w:shd w:val="clear" w:color="auto" w:fill="FFFFFF"/>
        </w:rPr>
      </w:pPr>
      <w:r w:rsidRPr="0076493A">
        <w:rPr>
          <w:rFonts w:ascii="Arial" w:hAnsi="Arial" w:cs="Arial"/>
          <w:color w:val="000000"/>
          <w:sz w:val="22"/>
          <w:szCs w:val="22"/>
          <w:shd w:val="clear" w:color="auto" w:fill="FFFFFF"/>
        </w:rPr>
        <w:t xml:space="preserve">Any person with a disability desiring reasonable accommodations to participate in these meetings may contact: </w:t>
      </w:r>
      <w:r w:rsidRPr="0076493A">
        <w:rPr>
          <w:rFonts w:ascii="Arial" w:hAnsi="Arial" w:cs="Arial"/>
          <w:sz w:val="22"/>
          <w:szCs w:val="22"/>
        </w:rPr>
        <w:t xml:space="preserve">Cara Elbert, </w:t>
      </w:r>
      <w:hyperlink r:id="rId6" w:history="1">
        <w:r w:rsidRPr="0076493A">
          <w:rPr>
            <w:rStyle w:val="Hyperlink"/>
            <w:rFonts w:ascii="Arial" w:hAnsi="Arial" w:cs="Arial"/>
            <w:sz w:val="22"/>
            <w:szCs w:val="22"/>
          </w:rPr>
          <w:t>celbert@bluespringsgov.com</w:t>
        </w:r>
      </w:hyperlink>
      <w:r w:rsidRPr="0076493A">
        <w:rPr>
          <w:rFonts w:ascii="Arial" w:hAnsi="Arial" w:cs="Arial"/>
          <w:sz w:val="22"/>
          <w:szCs w:val="22"/>
        </w:rPr>
        <w:t xml:space="preserve"> or at 816-220-4504. </w:t>
      </w:r>
      <w:r w:rsidRPr="0076493A">
        <w:rPr>
          <w:rFonts w:ascii="Arial" w:hAnsi="Arial" w:cs="Arial"/>
          <w:color w:val="000000"/>
          <w:sz w:val="22"/>
          <w:szCs w:val="22"/>
          <w:shd w:val="clear" w:color="auto" w:fill="FFFFFF"/>
        </w:rPr>
        <w:t>Interpreter(s) may be provided for the hearing impaired or non-English speaking audience upon request prior to the meeting. All meeting locations are wheelchair accessible.</w:t>
      </w:r>
    </w:p>
    <w:p w14:paraId="3BDDF389" w14:textId="77777777" w:rsidR="0076493A" w:rsidRDefault="0076493A" w:rsidP="0077730A">
      <w:pPr>
        <w:autoSpaceDE w:val="0"/>
        <w:autoSpaceDN w:val="0"/>
        <w:adjustRightInd w:val="0"/>
        <w:jc w:val="both"/>
        <w:rPr>
          <w:rFonts w:ascii="Arial" w:hAnsi="Arial" w:cs="Arial"/>
          <w:color w:val="000000"/>
          <w:sz w:val="22"/>
          <w:szCs w:val="22"/>
          <w:shd w:val="clear" w:color="auto" w:fill="FFFFFF"/>
        </w:rPr>
      </w:pPr>
    </w:p>
    <w:p w14:paraId="3B698E56" w14:textId="284F7926" w:rsidR="0076493A" w:rsidRPr="0076493A" w:rsidRDefault="0076493A" w:rsidP="0077730A">
      <w:pPr>
        <w:autoSpaceDE w:val="0"/>
        <w:autoSpaceDN w:val="0"/>
        <w:adjustRightInd w:val="0"/>
        <w:jc w:val="both"/>
        <w:rPr>
          <w:rFonts w:ascii="Arial" w:hAnsi="Arial" w:cs="Arial"/>
          <w:color w:val="000000"/>
          <w:sz w:val="22"/>
          <w:szCs w:val="22"/>
          <w:shd w:val="clear" w:color="auto" w:fill="FFFFFF"/>
        </w:rPr>
      </w:pPr>
      <w:proofErr w:type="spellStart"/>
      <w:r w:rsidRPr="0076493A">
        <w:rPr>
          <w:rFonts w:ascii="Arial" w:hAnsi="Arial" w:cs="Arial"/>
          <w:color w:val="000000"/>
          <w:sz w:val="22"/>
          <w:szCs w:val="22"/>
          <w:shd w:val="clear" w:color="auto" w:fill="FFFFFF"/>
        </w:rPr>
        <w:t>Cualquier</w:t>
      </w:r>
      <w:proofErr w:type="spellEnd"/>
      <w:r w:rsidRPr="0076493A">
        <w:rPr>
          <w:rFonts w:ascii="Arial" w:hAnsi="Arial" w:cs="Arial"/>
          <w:color w:val="000000"/>
          <w:sz w:val="22"/>
          <w:szCs w:val="22"/>
          <w:shd w:val="clear" w:color="auto" w:fill="FFFFFF"/>
        </w:rPr>
        <w:t xml:space="preserve"> persona con </w:t>
      </w:r>
      <w:proofErr w:type="spellStart"/>
      <w:r w:rsidRPr="0076493A">
        <w:rPr>
          <w:rFonts w:ascii="Arial" w:hAnsi="Arial" w:cs="Arial"/>
          <w:color w:val="000000"/>
          <w:sz w:val="22"/>
          <w:szCs w:val="22"/>
          <w:shd w:val="clear" w:color="auto" w:fill="FFFFFF"/>
        </w:rPr>
        <w:t>discapacidad</w:t>
      </w:r>
      <w:proofErr w:type="spellEnd"/>
      <w:r w:rsidRPr="0076493A">
        <w:rPr>
          <w:rFonts w:ascii="Arial" w:hAnsi="Arial" w:cs="Arial"/>
          <w:color w:val="000000"/>
          <w:sz w:val="22"/>
          <w:szCs w:val="22"/>
          <w:shd w:val="clear" w:color="auto" w:fill="FFFFFF"/>
        </w:rPr>
        <w:t xml:space="preserve"> que </w:t>
      </w:r>
      <w:proofErr w:type="spellStart"/>
      <w:r w:rsidRPr="0076493A">
        <w:rPr>
          <w:rFonts w:ascii="Arial" w:hAnsi="Arial" w:cs="Arial"/>
          <w:color w:val="000000"/>
          <w:sz w:val="22"/>
          <w:szCs w:val="22"/>
          <w:shd w:val="clear" w:color="auto" w:fill="FFFFFF"/>
        </w:rPr>
        <w:t>desee</w:t>
      </w:r>
      <w:proofErr w:type="spellEnd"/>
      <w:r w:rsidRPr="0076493A">
        <w:rPr>
          <w:rFonts w:ascii="Arial" w:hAnsi="Arial" w:cs="Arial"/>
          <w:color w:val="000000"/>
          <w:sz w:val="22"/>
          <w:szCs w:val="22"/>
          <w:shd w:val="clear" w:color="auto" w:fill="FFFFFF"/>
        </w:rPr>
        <w:t xml:space="preserve"> </w:t>
      </w:r>
      <w:proofErr w:type="spellStart"/>
      <w:r w:rsidRPr="0076493A">
        <w:rPr>
          <w:rFonts w:ascii="Arial" w:hAnsi="Arial" w:cs="Arial"/>
          <w:color w:val="000000"/>
          <w:sz w:val="22"/>
          <w:szCs w:val="22"/>
          <w:shd w:val="clear" w:color="auto" w:fill="FFFFFF"/>
        </w:rPr>
        <w:t>adaptaciones</w:t>
      </w:r>
      <w:proofErr w:type="spellEnd"/>
      <w:r w:rsidRPr="0076493A">
        <w:rPr>
          <w:rFonts w:ascii="Arial" w:hAnsi="Arial" w:cs="Arial"/>
          <w:color w:val="000000"/>
          <w:sz w:val="22"/>
          <w:szCs w:val="22"/>
          <w:shd w:val="clear" w:color="auto" w:fill="FFFFFF"/>
        </w:rPr>
        <w:t xml:space="preserve"> </w:t>
      </w:r>
      <w:proofErr w:type="spellStart"/>
      <w:r w:rsidRPr="0076493A">
        <w:rPr>
          <w:rFonts w:ascii="Arial" w:hAnsi="Arial" w:cs="Arial"/>
          <w:color w:val="000000"/>
          <w:sz w:val="22"/>
          <w:szCs w:val="22"/>
          <w:shd w:val="clear" w:color="auto" w:fill="FFFFFF"/>
        </w:rPr>
        <w:t>razonables</w:t>
      </w:r>
      <w:proofErr w:type="spellEnd"/>
      <w:r w:rsidRPr="0076493A">
        <w:rPr>
          <w:rFonts w:ascii="Arial" w:hAnsi="Arial" w:cs="Arial"/>
          <w:color w:val="000000"/>
          <w:sz w:val="22"/>
          <w:szCs w:val="22"/>
          <w:shd w:val="clear" w:color="auto" w:fill="FFFFFF"/>
        </w:rPr>
        <w:t xml:space="preserve"> para </w:t>
      </w:r>
      <w:proofErr w:type="spellStart"/>
      <w:r w:rsidRPr="0076493A">
        <w:rPr>
          <w:rFonts w:ascii="Arial" w:hAnsi="Arial" w:cs="Arial"/>
          <w:color w:val="000000"/>
          <w:sz w:val="22"/>
          <w:szCs w:val="22"/>
          <w:shd w:val="clear" w:color="auto" w:fill="FFFFFF"/>
        </w:rPr>
        <w:t>participar</w:t>
      </w:r>
      <w:proofErr w:type="spellEnd"/>
      <w:r w:rsidRPr="0076493A">
        <w:rPr>
          <w:rFonts w:ascii="Arial" w:hAnsi="Arial" w:cs="Arial"/>
          <w:color w:val="000000"/>
          <w:sz w:val="22"/>
          <w:szCs w:val="22"/>
          <w:shd w:val="clear" w:color="auto" w:fill="FFFFFF"/>
        </w:rPr>
        <w:t xml:space="preserve"> </w:t>
      </w:r>
      <w:proofErr w:type="spellStart"/>
      <w:r w:rsidRPr="0076493A">
        <w:rPr>
          <w:rFonts w:ascii="Arial" w:hAnsi="Arial" w:cs="Arial"/>
          <w:color w:val="000000"/>
          <w:sz w:val="22"/>
          <w:szCs w:val="22"/>
          <w:shd w:val="clear" w:color="auto" w:fill="FFFFFF"/>
        </w:rPr>
        <w:t>en</w:t>
      </w:r>
      <w:proofErr w:type="spellEnd"/>
      <w:r w:rsidRPr="0076493A">
        <w:rPr>
          <w:rFonts w:ascii="Arial" w:hAnsi="Arial" w:cs="Arial"/>
          <w:color w:val="000000"/>
          <w:sz w:val="22"/>
          <w:szCs w:val="22"/>
          <w:shd w:val="clear" w:color="auto" w:fill="FFFFFF"/>
        </w:rPr>
        <w:t xml:space="preserve"> </w:t>
      </w:r>
      <w:proofErr w:type="spellStart"/>
      <w:r w:rsidRPr="0076493A">
        <w:rPr>
          <w:rFonts w:ascii="Arial" w:hAnsi="Arial" w:cs="Arial"/>
          <w:color w:val="000000"/>
          <w:sz w:val="22"/>
          <w:szCs w:val="22"/>
          <w:shd w:val="clear" w:color="auto" w:fill="FFFFFF"/>
        </w:rPr>
        <w:t>estas</w:t>
      </w:r>
      <w:proofErr w:type="spellEnd"/>
      <w:r w:rsidRPr="0076493A">
        <w:rPr>
          <w:rFonts w:ascii="Arial" w:hAnsi="Arial" w:cs="Arial"/>
          <w:color w:val="000000"/>
          <w:sz w:val="22"/>
          <w:szCs w:val="22"/>
          <w:shd w:val="clear" w:color="auto" w:fill="FFFFFF"/>
        </w:rPr>
        <w:t xml:space="preserve"> </w:t>
      </w:r>
      <w:proofErr w:type="spellStart"/>
      <w:r w:rsidRPr="0076493A">
        <w:rPr>
          <w:rFonts w:ascii="Arial" w:hAnsi="Arial" w:cs="Arial"/>
          <w:color w:val="000000"/>
          <w:sz w:val="22"/>
          <w:szCs w:val="22"/>
          <w:shd w:val="clear" w:color="auto" w:fill="FFFFFF"/>
        </w:rPr>
        <w:t>reuniones</w:t>
      </w:r>
      <w:proofErr w:type="spellEnd"/>
      <w:r w:rsidRPr="0076493A">
        <w:rPr>
          <w:rFonts w:ascii="Arial" w:hAnsi="Arial" w:cs="Arial"/>
          <w:color w:val="000000"/>
          <w:sz w:val="22"/>
          <w:szCs w:val="22"/>
          <w:shd w:val="clear" w:color="auto" w:fill="FFFFFF"/>
        </w:rPr>
        <w:t xml:space="preserve"> </w:t>
      </w:r>
      <w:proofErr w:type="spellStart"/>
      <w:r w:rsidRPr="0076493A">
        <w:rPr>
          <w:rFonts w:ascii="Arial" w:hAnsi="Arial" w:cs="Arial"/>
          <w:color w:val="000000"/>
          <w:sz w:val="22"/>
          <w:szCs w:val="22"/>
          <w:shd w:val="clear" w:color="auto" w:fill="FFFFFF"/>
        </w:rPr>
        <w:t>puede</w:t>
      </w:r>
      <w:proofErr w:type="spellEnd"/>
      <w:r w:rsidRPr="0076493A">
        <w:rPr>
          <w:rFonts w:ascii="Arial" w:hAnsi="Arial" w:cs="Arial"/>
          <w:color w:val="000000"/>
          <w:sz w:val="22"/>
          <w:szCs w:val="22"/>
          <w:shd w:val="clear" w:color="auto" w:fill="FFFFFF"/>
        </w:rPr>
        <w:t xml:space="preserve"> </w:t>
      </w:r>
      <w:proofErr w:type="spellStart"/>
      <w:r w:rsidRPr="0076493A">
        <w:rPr>
          <w:rFonts w:ascii="Arial" w:hAnsi="Arial" w:cs="Arial"/>
          <w:color w:val="000000"/>
          <w:sz w:val="22"/>
          <w:szCs w:val="22"/>
          <w:shd w:val="clear" w:color="auto" w:fill="FFFFFF"/>
        </w:rPr>
        <w:t>comunicarse</w:t>
      </w:r>
      <w:proofErr w:type="spellEnd"/>
      <w:r w:rsidRPr="0076493A">
        <w:rPr>
          <w:rFonts w:ascii="Arial" w:hAnsi="Arial" w:cs="Arial"/>
          <w:color w:val="000000"/>
          <w:sz w:val="22"/>
          <w:szCs w:val="22"/>
          <w:shd w:val="clear" w:color="auto" w:fill="FFFFFF"/>
        </w:rPr>
        <w:t xml:space="preserve"> con: Cara Elbert, celbert@bluespringsgov.com o al 816-220-4504. Se </w:t>
      </w:r>
      <w:proofErr w:type="spellStart"/>
      <w:r w:rsidRPr="0076493A">
        <w:rPr>
          <w:rFonts w:ascii="Arial" w:hAnsi="Arial" w:cs="Arial"/>
          <w:color w:val="000000"/>
          <w:sz w:val="22"/>
          <w:szCs w:val="22"/>
          <w:shd w:val="clear" w:color="auto" w:fill="FFFFFF"/>
        </w:rPr>
        <w:t>podrán</w:t>
      </w:r>
      <w:proofErr w:type="spellEnd"/>
      <w:r w:rsidRPr="0076493A">
        <w:rPr>
          <w:rFonts w:ascii="Arial" w:hAnsi="Arial" w:cs="Arial"/>
          <w:color w:val="000000"/>
          <w:sz w:val="22"/>
          <w:szCs w:val="22"/>
          <w:shd w:val="clear" w:color="auto" w:fill="FFFFFF"/>
        </w:rPr>
        <w:t xml:space="preserve"> </w:t>
      </w:r>
      <w:proofErr w:type="spellStart"/>
      <w:r w:rsidRPr="0076493A">
        <w:rPr>
          <w:rFonts w:ascii="Arial" w:hAnsi="Arial" w:cs="Arial"/>
          <w:color w:val="000000"/>
          <w:sz w:val="22"/>
          <w:szCs w:val="22"/>
          <w:shd w:val="clear" w:color="auto" w:fill="FFFFFF"/>
        </w:rPr>
        <w:t>proporcionar</w:t>
      </w:r>
      <w:proofErr w:type="spellEnd"/>
      <w:r w:rsidRPr="0076493A">
        <w:rPr>
          <w:rFonts w:ascii="Arial" w:hAnsi="Arial" w:cs="Arial"/>
          <w:color w:val="000000"/>
          <w:sz w:val="22"/>
          <w:szCs w:val="22"/>
          <w:shd w:val="clear" w:color="auto" w:fill="FFFFFF"/>
        </w:rPr>
        <w:t xml:space="preserve"> </w:t>
      </w:r>
      <w:proofErr w:type="spellStart"/>
      <w:r w:rsidRPr="0076493A">
        <w:rPr>
          <w:rFonts w:ascii="Arial" w:hAnsi="Arial" w:cs="Arial"/>
          <w:color w:val="000000"/>
          <w:sz w:val="22"/>
          <w:szCs w:val="22"/>
          <w:shd w:val="clear" w:color="auto" w:fill="FFFFFF"/>
        </w:rPr>
        <w:t>intérpretes</w:t>
      </w:r>
      <w:proofErr w:type="spellEnd"/>
      <w:r w:rsidRPr="0076493A">
        <w:rPr>
          <w:rFonts w:ascii="Arial" w:hAnsi="Arial" w:cs="Arial"/>
          <w:color w:val="000000"/>
          <w:sz w:val="22"/>
          <w:szCs w:val="22"/>
          <w:shd w:val="clear" w:color="auto" w:fill="FFFFFF"/>
        </w:rPr>
        <w:t xml:space="preserve"> para personas con </w:t>
      </w:r>
      <w:proofErr w:type="spellStart"/>
      <w:r w:rsidRPr="0076493A">
        <w:rPr>
          <w:rFonts w:ascii="Arial" w:hAnsi="Arial" w:cs="Arial"/>
          <w:color w:val="000000"/>
          <w:sz w:val="22"/>
          <w:szCs w:val="22"/>
          <w:shd w:val="clear" w:color="auto" w:fill="FFFFFF"/>
        </w:rPr>
        <w:t>discapacidad</w:t>
      </w:r>
      <w:proofErr w:type="spellEnd"/>
      <w:r w:rsidRPr="0076493A">
        <w:rPr>
          <w:rFonts w:ascii="Arial" w:hAnsi="Arial" w:cs="Arial"/>
          <w:color w:val="000000"/>
          <w:sz w:val="22"/>
          <w:szCs w:val="22"/>
          <w:shd w:val="clear" w:color="auto" w:fill="FFFFFF"/>
        </w:rPr>
        <w:t xml:space="preserve"> </w:t>
      </w:r>
      <w:proofErr w:type="spellStart"/>
      <w:r w:rsidRPr="0076493A">
        <w:rPr>
          <w:rFonts w:ascii="Arial" w:hAnsi="Arial" w:cs="Arial"/>
          <w:color w:val="000000"/>
          <w:sz w:val="22"/>
          <w:szCs w:val="22"/>
          <w:shd w:val="clear" w:color="auto" w:fill="FFFFFF"/>
        </w:rPr>
        <w:t>auditiva</w:t>
      </w:r>
      <w:proofErr w:type="spellEnd"/>
      <w:r w:rsidRPr="0076493A">
        <w:rPr>
          <w:rFonts w:ascii="Arial" w:hAnsi="Arial" w:cs="Arial"/>
          <w:color w:val="000000"/>
          <w:sz w:val="22"/>
          <w:szCs w:val="22"/>
          <w:shd w:val="clear" w:color="auto" w:fill="FFFFFF"/>
        </w:rPr>
        <w:t xml:space="preserve"> o que no </w:t>
      </w:r>
      <w:proofErr w:type="spellStart"/>
      <w:r w:rsidRPr="0076493A">
        <w:rPr>
          <w:rFonts w:ascii="Arial" w:hAnsi="Arial" w:cs="Arial"/>
          <w:color w:val="000000"/>
          <w:sz w:val="22"/>
          <w:szCs w:val="22"/>
          <w:shd w:val="clear" w:color="auto" w:fill="FFFFFF"/>
        </w:rPr>
        <w:t>hablen</w:t>
      </w:r>
      <w:proofErr w:type="spellEnd"/>
      <w:r w:rsidRPr="0076493A">
        <w:rPr>
          <w:rFonts w:ascii="Arial" w:hAnsi="Arial" w:cs="Arial"/>
          <w:color w:val="000000"/>
          <w:sz w:val="22"/>
          <w:szCs w:val="22"/>
          <w:shd w:val="clear" w:color="auto" w:fill="FFFFFF"/>
        </w:rPr>
        <w:t xml:space="preserve"> </w:t>
      </w:r>
      <w:proofErr w:type="spellStart"/>
      <w:r w:rsidRPr="0076493A">
        <w:rPr>
          <w:rFonts w:ascii="Arial" w:hAnsi="Arial" w:cs="Arial"/>
          <w:color w:val="000000"/>
          <w:sz w:val="22"/>
          <w:szCs w:val="22"/>
          <w:shd w:val="clear" w:color="auto" w:fill="FFFFFF"/>
        </w:rPr>
        <w:t>inglés</w:t>
      </w:r>
      <w:proofErr w:type="spellEnd"/>
      <w:r w:rsidRPr="0076493A">
        <w:rPr>
          <w:rFonts w:ascii="Arial" w:hAnsi="Arial" w:cs="Arial"/>
          <w:color w:val="000000"/>
          <w:sz w:val="22"/>
          <w:szCs w:val="22"/>
          <w:shd w:val="clear" w:color="auto" w:fill="FFFFFF"/>
        </w:rPr>
        <w:t xml:space="preserve"> previa </w:t>
      </w:r>
      <w:proofErr w:type="spellStart"/>
      <w:r w:rsidRPr="0076493A">
        <w:rPr>
          <w:rFonts w:ascii="Arial" w:hAnsi="Arial" w:cs="Arial"/>
          <w:color w:val="000000"/>
          <w:sz w:val="22"/>
          <w:szCs w:val="22"/>
          <w:shd w:val="clear" w:color="auto" w:fill="FFFFFF"/>
        </w:rPr>
        <w:t>solicitud</w:t>
      </w:r>
      <w:proofErr w:type="spellEnd"/>
      <w:r w:rsidRPr="0076493A">
        <w:rPr>
          <w:rFonts w:ascii="Arial" w:hAnsi="Arial" w:cs="Arial"/>
          <w:color w:val="000000"/>
          <w:sz w:val="22"/>
          <w:szCs w:val="22"/>
          <w:shd w:val="clear" w:color="auto" w:fill="FFFFFF"/>
        </w:rPr>
        <w:t xml:space="preserve"> antes de la </w:t>
      </w:r>
      <w:proofErr w:type="spellStart"/>
      <w:r w:rsidRPr="0076493A">
        <w:rPr>
          <w:rFonts w:ascii="Arial" w:hAnsi="Arial" w:cs="Arial"/>
          <w:color w:val="000000"/>
          <w:sz w:val="22"/>
          <w:szCs w:val="22"/>
          <w:shd w:val="clear" w:color="auto" w:fill="FFFFFF"/>
        </w:rPr>
        <w:t>reunión</w:t>
      </w:r>
      <w:proofErr w:type="spellEnd"/>
      <w:r w:rsidRPr="0076493A">
        <w:rPr>
          <w:rFonts w:ascii="Arial" w:hAnsi="Arial" w:cs="Arial"/>
          <w:color w:val="000000"/>
          <w:sz w:val="22"/>
          <w:szCs w:val="22"/>
          <w:shd w:val="clear" w:color="auto" w:fill="FFFFFF"/>
        </w:rPr>
        <w:t xml:space="preserve">. Todos </w:t>
      </w:r>
      <w:proofErr w:type="spellStart"/>
      <w:r w:rsidRPr="0076493A">
        <w:rPr>
          <w:rFonts w:ascii="Arial" w:hAnsi="Arial" w:cs="Arial"/>
          <w:color w:val="000000"/>
          <w:sz w:val="22"/>
          <w:szCs w:val="22"/>
          <w:shd w:val="clear" w:color="auto" w:fill="FFFFFF"/>
        </w:rPr>
        <w:t>los</w:t>
      </w:r>
      <w:proofErr w:type="spellEnd"/>
      <w:r w:rsidRPr="0076493A">
        <w:rPr>
          <w:rFonts w:ascii="Arial" w:hAnsi="Arial" w:cs="Arial"/>
          <w:color w:val="000000"/>
          <w:sz w:val="22"/>
          <w:szCs w:val="22"/>
          <w:shd w:val="clear" w:color="auto" w:fill="FFFFFF"/>
        </w:rPr>
        <w:t xml:space="preserve"> </w:t>
      </w:r>
      <w:proofErr w:type="spellStart"/>
      <w:r w:rsidRPr="0076493A">
        <w:rPr>
          <w:rFonts w:ascii="Arial" w:hAnsi="Arial" w:cs="Arial"/>
          <w:color w:val="000000"/>
          <w:sz w:val="22"/>
          <w:szCs w:val="22"/>
          <w:shd w:val="clear" w:color="auto" w:fill="FFFFFF"/>
        </w:rPr>
        <w:t>lugares</w:t>
      </w:r>
      <w:proofErr w:type="spellEnd"/>
      <w:r w:rsidRPr="0076493A">
        <w:rPr>
          <w:rFonts w:ascii="Arial" w:hAnsi="Arial" w:cs="Arial"/>
          <w:color w:val="000000"/>
          <w:sz w:val="22"/>
          <w:szCs w:val="22"/>
          <w:shd w:val="clear" w:color="auto" w:fill="FFFFFF"/>
        </w:rPr>
        <w:t xml:space="preserve"> de </w:t>
      </w:r>
      <w:proofErr w:type="spellStart"/>
      <w:r w:rsidRPr="0076493A">
        <w:rPr>
          <w:rFonts w:ascii="Arial" w:hAnsi="Arial" w:cs="Arial"/>
          <w:color w:val="000000"/>
          <w:sz w:val="22"/>
          <w:szCs w:val="22"/>
          <w:shd w:val="clear" w:color="auto" w:fill="FFFFFF"/>
        </w:rPr>
        <w:t>reunión</w:t>
      </w:r>
      <w:proofErr w:type="spellEnd"/>
      <w:r w:rsidRPr="0076493A">
        <w:rPr>
          <w:rFonts w:ascii="Arial" w:hAnsi="Arial" w:cs="Arial"/>
          <w:color w:val="000000"/>
          <w:sz w:val="22"/>
          <w:szCs w:val="22"/>
          <w:shd w:val="clear" w:color="auto" w:fill="FFFFFF"/>
        </w:rPr>
        <w:t xml:space="preserve"> son </w:t>
      </w:r>
      <w:proofErr w:type="spellStart"/>
      <w:r w:rsidRPr="0076493A">
        <w:rPr>
          <w:rFonts w:ascii="Arial" w:hAnsi="Arial" w:cs="Arial"/>
          <w:color w:val="000000"/>
          <w:sz w:val="22"/>
          <w:szCs w:val="22"/>
          <w:shd w:val="clear" w:color="auto" w:fill="FFFFFF"/>
        </w:rPr>
        <w:t>accesibles</w:t>
      </w:r>
      <w:proofErr w:type="spellEnd"/>
      <w:r w:rsidRPr="0076493A">
        <w:rPr>
          <w:rFonts w:ascii="Arial" w:hAnsi="Arial" w:cs="Arial"/>
          <w:color w:val="000000"/>
          <w:sz w:val="22"/>
          <w:szCs w:val="22"/>
          <w:shd w:val="clear" w:color="auto" w:fill="FFFFFF"/>
        </w:rPr>
        <w:t xml:space="preserve"> para </w:t>
      </w:r>
      <w:proofErr w:type="spellStart"/>
      <w:r w:rsidRPr="0076493A">
        <w:rPr>
          <w:rFonts w:ascii="Arial" w:hAnsi="Arial" w:cs="Arial"/>
          <w:color w:val="000000"/>
          <w:sz w:val="22"/>
          <w:szCs w:val="22"/>
          <w:shd w:val="clear" w:color="auto" w:fill="FFFFFF"/>
        </w:rPr>
        <w:t>sillas</w:t>
      </w:r>
      <w:proofErr w:type="spellEnd"/>
      <w:r w:rsidRPr="0076493A">
        <w:rPr>
          <w:rFonts w:ascii="Arial" w:hAnsi="Arial" w:cs="Arial"/>
          <w:color w:val="000000"/>
          <w:sz w:val="22"/>
          <w:szCs w:val="22"/>
          <w:shd w:val="clear" w:color="auto" w:fill="FFFFFF"/>
        </w:rPr>
        <w:t xml:space="preserve"> de </w:t>
      </w:r>
      <w:proofErr w:type="spellStart"/>
      <w:r w:rsidRPr="0076493A">
        <w:rPr>
          <w:rFonts w:ascii="Arial" w:hAnsi="Arial" w:cs="Arial"/>
          <w:color w:val="000000"/>
          <w:sz w:val="22"/>
          <w:szCs w:val="22"/>
          <w:shd w:val="clear" w:color="auto" w:fill="FFFFFF"/>
        </w:rPr>
        <w:t>ruedas</w:t>
      </w:r>
      <w:proofErr w:type="spellEnd"/>
      <w:r w:rsidRPr="0076493A">
        <w:rPr>
          <w:rFonts w:ascii="Arial" w:hAnsi="Arial" w:cs="Arial"/>
          <w:color w:val="000000"/>
          <w:sz w:val="22"/>
          <w:szCs w:val="22"/>
          <w:shd w:val="clear" w:color="auto" w:fill="FFFFFF"/>
        </w:rPr>
        <w:t>.</w:t>
      </w:r>
    </w:p>
    <w:p w14:paraId="78657761" w14:textId="77777777" w:rsidR="0076493A" w:rsidRPr="0076493A" w:rsidRDefault="0076493A" w:rsidP="0077730A">
      <w:pPr>
        <w:autoSpaceDE w:val="0"/>
        <w:autoSpaceDN w:val="0"/>
        <w:adjustRightInd w:val="0"/>
        <w:jc w:val="both"/>
        <w:rPr>
          <w:rFonts w:ascii="Arial" w:hAnsi="Arial" w:cs="Arial"/>
          <w:sz w:val="22"/>
          <w:szCs w:val="22"/>
        </w:rPr>
      </w:pPr>
    </w:p>
    <w:p w14:paraId="060185DA" w14:textId="1E7B1F26" w:rsidR="00DB6FBC" w:rsidRPr="0076493A" w:rsidRDefault="00DB6FBC" w:rsidP="0077730A">
      <w:pPr>
        <w:autoSpaceDE w:val="0"/>
        <w:autoSpaceDN w:val="0"/>
        <w:adjustRightInd w:val="0"/>
        <w:jc w:val="both"/>
        <w:rPr>
          <w:rFonts w:ascii="Arial" w:hAnsi="Arial" w:cs="Arial"/>
          <w:color w:val="000000"/>
          <w:sz w:val="22"/>
          <w:szCs w:val="22"/>
        </w:rPr>
      </w:pPr>
      <w:r w:rsidRPr="0076493A">
        <w:rPr>
          <w:rFonts w:ascii="Arial" w:hAnsi="Arial" w:cs="Arial"/>
          <w:sz w:val="22"/>
          <w:szCs w:val="22"/>
        </w:rPr>
        <w:t>For more information</w:t>
      </w:r>
      <w:r w:rsidR="0076493A" w:rsidRPr="0076493A">
        <w:rPr>
          <w:rFonts w:ascii="Arial" w:hAnsi="Arial" w:cs="Arial"/>
          <w:sz w:val="22"/>
          <w:szCs w:val="22"/>
        </w:rPr>
        <w:t xml:space="preserve"> on the City of Blue Springs CDBG program</w:t>
      </w:r>
      <w:r w:rsidRPr="0076493A">
        <w:rPr>
          <w:rFonts w:ascii="Arial" w:hAnsi="Arial" w:cs="Arial"/>
          <w:sz w:val="22"/>
          <w:szCs w:val="22"/>
        </w:rPr>
        <w:t>,</w:t>
      </w:r>
      <w:r w:rsidR="001F6D37" w:rsidRPr="0076493A">
        <w:rPr>
          <w:rFonts w:ascii="Arial" w:hAnsi="Arial" w:cs="Arial"/>
          <w:sz w:val="22"/>
          <w:szCs w:val="22"/>
        </w:rPr>
        <w:t xml:space="preserve"> </w:t>
      </w:r>
      <w:r w:rsidRPr="0076493A">
        <w:rPr>
          <w:rFonts w:ascii="Arial" w:hAnsi="Arial" w:cs="Arial"/>
          <w:sz w:val="22"/>
          <w:szCs w:val="22"/>
        </w:rPr>
        <w:t xml:space="preserve">contact </w:t>
      </w:r>
      <w:r w:rsidR="00BA7CF5" w:rsidRPr="0076493A">
        <w:rPr>
          <w:rFonts w:ascii="Arial" w:hAnsi="Arial" w:cs="Arial"/>
          <w:sz w:val="22"/>
          <w:szCs w:val="22"/>
        </w:rPr>
        <w:t>Cara Elbert</w:t>
      </w:r>
      <w:r w:rsidRPr="0076493A">
        <w:rPr>
          <w:rFonts w:ascii="Arial" w:hAnsi="Arial" w:cs="Arial"/>
          <w:sz w:val="22"/>
          <w:szCs w:val="22"/>
        </w:rPr>
        <w:t xml:space="preserve">, </w:t>
      </w:r>
      <w:r w:rsidR="000A758E" w:rsidRPr="0076493A">
        <w:rPr>
          <w:rFonts w:ascii="Arial" w:hAnsi="Arial" w:cs="Arial"/>
          <w:sz w:val="22"/>
          <w:szCs w:val="22"/>
        </w:rPr>
        <w:t>Asst. Director Community Development</w:t>
      </w:r>
      <w:r w:rsidR="00950204" w:rsidRPr="0076493A">
        <w:rPr>
          <w:rFonts w:ascii="Arial" w:hAnsi="Arial" w:cs="Arial"/>
          <w:sz w:val="22"/>
          <w:szCs w:val="22"/>
        </w:rPr>
        <w:t xml:space="preserve"> at</w:t>
      </w:r>
      <w:r w:rsidRPr="0076493A">
        <w:rPr>
          <w:rFonts w:ascii="Arial" w:hAnsi="Arial" w:cs="Arial"/>
          <w:sz w:val="22"/>
          <w:szCs w:val="22"/>
        </w:rPr>
        <w:t xml:space="preserve"> 816-220-4504</w:t>
      </w:r>
      <w:r w:rsidR="007C6815" w:rsidRPr="0076493A">
        <w:rPr>
          <w:rFonts w:ascii="Arial" w:hAnsi="Arial" w:cs="Arial"/>
          <w:sz w:val="22"/>
          <w:szCs w:val="22"/>
        </w:rPr>
        <w:t xml:space="preserve"> or </w:t>
      </w:r>
      <w:hyperlink r:id="rId7" w:history="1">
        <w:r w:rsidR="00BA7CF5" w:rsidRPr="0076493A">
          <w:rPr>
            <w:rStyle w:val="Hyperlink"/>
            <w:rFonts w:ascii="Arial" w:hAnsi="Arial" w:cs="Arial"/>
            <w:sz w:val="22"/>
            <w:szCs w:val="22"/>
          </w:rPr>
          <w:t>celbert@bluespringsgov.com</w:t>
        </w:r>
      </w:hyperlink>
      <w:r w:rsidR="007C6815" w:rsidRPr="0076493A">
        <w:rPr>
          <w:rFonts w:ascii="Arial" w:hAnsi="Arial" w:cs="Arial"/>
          <w:sz w:val="22"/>
          <w:szCs w:val="22"/>
        </w:rPr>
        <w:t xml:space="preserve">. </w:t>
      </w:r>
    </w:p>
    <w:p w14:paraId="51B4FE13" w14:textId="77777777" w:rsidR="00DB6FBC" w:rsidRPr="00A377DB" w:rsidRDefault="00DB6FBC" w:rsidP="0077730A">
      <w:pPr>
        <w:jc w:val="both"/>
        <w:rPr>
          <w:rFonts w:ascii="Arial" w:hAnsi="Arial" w:cs="Arial"/>
          <w:color w:val="000000"/>
          <w:sz w:val="22"/>
        </w:rPr>
      </w:pPr>
    </w:p>
    <w:p w14:paraId="25D87A2A" w14:textId="7DAB8EF5" w:rsidR="00175068" w:rsidRPr="006A4AB0" w:rsidRDefault="00DB6FBC" w:rsidP="0077730A">
      <w:pPr>
        <w:jc w:val="both"/>
        <w:rPr>
          <w:rFonts w:ascii="Arial" w:hAnsi="Arial" w:cs="Arial"/>
          <w:color w:val="000000"/>
          <w:sz w:val="20"/>
          <w:szCs w:val="22"/>
        </w:rPr>
      </w:pPr>
      <w:r w:rsidRPr="006A4AB0">
        <w:rPr>
          <w:rFonts w:ascii="Arial" w:hAnsi="Arial" w:cs="Arial"/>
          <w:color w:val="000000"/>
          <w:sz w:val="20"/>
          <w:szCs w:val="22"/>
        </w:rPr>
        <w:t>Publish</w:t>
      </w:r>
      <w:r w:rsidR="0077730A" w:rsidRPr="006A4AB0">
        <w:rPr>
          <w:rFonts w:ascii="Arial" w:hAnsi="Arial" w:cs="Arial"/>
          <w:color w:val="000000"/>
          <w:sz w:val="20"/>
          <w:szCs w:val="22"/>
        </w:rPr>
        <w:t>ed in The Examiner</w:t>
      </w:r>
      <w:r w:rsidRPr="006A4AB0">
        <w:rPr>
          <w:rFonts w:ascii="Arial" w:hAnsi="Arial" w:cs="Arial"/>
          <w:color w:val="000000"/>
          <w:sz w:val="20"/>
          <w:szCs w:val="22"/>
        </w:rPr>
        <w:t xml:space="preserve">: </w:t>
      </w:r>
      <w:r w:rsidR="000A758E" w:rsidRPr="006A4AB0">
        <w:rPr>
          <w:rFonts w:ascii="Arial" w:hAnsi="Arial" w:cs="Arial"/>
          <w:color w:val="000000"/>
          <w:sz w:val="20"/>
          <w:szCs w:val="22"/>
        </w:rPr>
        <w:t xml:space="preserve">Saturday, </w:t>
      </w:r>
      <w:r w:rsidR="006A4AB0" w:rsidRPr="006A4AB0">
        <w:rPr>
          <w:rFonts w:ascii="Arial" w:hAnsi="Arial" w:cs="Arial"/>
          <w:color w:val="000000"/>
          <w:sz w:val="20"/>
          <w:szCs w:val="22"/>
        </w:rPr>
        <w:t>June 1</w:t>
      </w:r>
      <w:r w:rsidR="006A4AB0" w:rsidRPr="006A4AB0">
        <w:rPr>
          <w:rFonts w:ascii="Arial" w:hAnsi="Arial" w:cs="Arial"/>
          <w:color w:val="000000"/>
          <w:sz w:val="20"/>
          <w:szCs w:val="22"/>
          <w:vertAlign w:val="superscript"/>
        </w:rPr>
        <w:t>st</w:t>
      </w:r>
      <w:r w:rsidR="006A4AB0" w:rsidRPr="006A4AB0">
        <w:rPr>
          <w:rFonts w:ascii="Arial" w:hAnsi="Arial" w:cs="Arial"/>
          <w:color w:val="000000"/>
          <w:sz w:val="20"/>
          <w:szCs w:val="22"/>
        </w:rPr>
        <w:t xml:space="preserve">, </w:t>
      </w:r>
      <w:proofErr w:type="gramStart"/>
      <w:r w:rsidR="006A4AB0" w:rsidRPr="006A4AB0">
        <w:rPr>
          <w:rFonts w:ascii="Arial" w:hAnsi="Arial" w:cs="Arial"/>
          <w:color w:val="000000"/>
          <w:sz w:val="20"/>
          <w:szCs w:val="22"/>
        </w:rPr>
        <w:t>2024</w:t>
      </w:r>
      <w:proofErr w:type="gramEnd"/>
    </w:p>
    <w:p w14:paraId="0E0CBAE0" w14:textId="4D429A6D" w:rsidR="000A758E" w:rsidRPr="009126B3" w:rsidRDefault="009126B3" w:rsidP="0077730A">
      <w:pPr>
        <w:jc w:val="both"/>
        <w:rPr>
          <w:rFonts w:ascii="Arial" w:hAnsi="Arial" w:cs="Arial"/>
          <w:color w:val="000000"/>
          <w:sz w:val="20"/>
          <w:szCs w:val="22"/>
        </w:rPr>
      </w:pPr>
      <w:r w:rsidRPr="006A4AB0">
        <w:rPr>
          <w:rFonts w:ascii="Arial" w:hAnsi="Arial" w:cs="Arial"/>
          <w:color w:val="000000"/>
          <w:sz w:val="20"/>
          <w:szCs w:val="22"/>
        </w:rPr>
        <w:t xml:space="preserve">Posted on </w:t>
      </w:r>
      <w:r w:rsidR="00A660AB" w:rsidRPr="006A4AB0">
        <w:rPr>
          <w:rFonts w:ascii="Arial" w:hAnsi="Arial" w:cs="Arial"/>
          <w:color w:val="000000"/>
          <w:sz w:val="20"/>
          <w:szCs w:val="22"/>
        </w:rPr>
        <w:t xml:space="preserve">Monday, </w:t>
      </w:r>
      <w:r w:rsidR="006A4AB0" w:rsidRPr="006A4AB0">
        <w:rPr>
          <w:rFonts w:ascii="Arial" w:hAnsi="Arial" w:cs="Arial"/>
          <w:color w:val="000000"/>
          <w:sz w:val="20"/>
          <w:szCs w:val="22"/>
        </w:rPr>
        <w:t>June 3</w:t>
      </w:r>
      <w:r w:rsidR="006A4AB0" w:rsidRPr="006A4AB0">
        <w:rPr>
          <w:rFonts w:ascii="Arial" w:hAnsi="Arial" w:cs="Arial"/>
          <w:color w:val="000000"/>
          <w:sz w:val="20"/>
          <w:szCs w:val="22"/>
          <w:vertAlign w:val="superscript"/>
        </w:rPr>
        <w:t>rd</w:t>
      </w:r>
      <w:r w:rsidRPr="006A4AB0">
        <w:rPr>
          <w:rFonts w:ascii="Arial" w:hAnsi="Arial" w:cs="Arial"/>
          <w:color w:val="000000"/>
          <w:sz w:val="20"/>
          <w:szCs w:val="22"/>
        </w:rPr>
        <w:t xml:space="preserve">, </w:t>
      </w:r>
      <w:proofErr w:type="gramStart"/>
      <w:r w:rsidRPr="006A4AB0">
        <w:rPr>
          <w:rFonts w:ascii="Arial" w:hAnsi="Arial" w:cs="Arial"/>
          <w:color w:val="000000"/>
          <w:sz w:val="20"/>
          <w:szCs w:val="22"/>
        </w:rPr>
        <w:t>202</w:t>
      </w:r>
      <w:r w:rsidR="00353303" w:rsidRPr="006A4AB0">
        <w:rPr>
          <w:rFonts w:ascii="Arial" w:hAnsi="Arial" w:cs="Arial"/>
          <w:color w:val="000000"/>
          <w:sz w:val="20"/>
          <w:szCs w:val="22"/>
        </w:rPr>
        <w:t>4</w:t>
      </w:r>
      <w:proofErr w:type="gramEnd"/>
      <w:r w:rsidRPr="006A4AB0">
        <w:rPr>
          <w:rFonts w:ascii="Arial" w:hAnsi="Arial" w:cs="Arial"/>
          <w:color w:val="000000"/>
          <w:sz w:val="20"/>
          <w:szCs w:val="22"/>
        </w:rPr>
        <w:t xml:space="preserve"> at City Hall, Vesper Hall, Mid-Continent Libraries (Blue Springs North and South branches), and on the City’s website.</w:t>
      </w:r>
    </w:p>
    <w:p w14:paraId="165AA525" w14:textId="77777777" w:rsidR="00175068" w:rsidRPr="007779BF" w:rsidRDefault="00175068" w:rsidP="0077730A">
      <w:pPr>
        <w:jc w:val="both"/>
        <w:rPr>
          <w:rFonts w:ascii="Arial" w:hAnsi="Arial" w:cs="Arial"/>
          <w:color w:val="000000"/>
          <w:sz w:val="22"/>
        </w:rPr>
      </w:pPr>
    </w:p>
    <w:p w14:paraId="321F97D3" w14:textId="065FC100" w:rsidR="006C05EC" w:rsidRPr="002042DE" w:rsidRDefault="006C05EC" w:rsidP="0077730A">
      <w:pPr>
        <w:jc w:val="both"/>
        <w:rPr>
          <w:rFonts w:ascii="Arial" w:hAnsi="Arial" w:cs="Arial"/>
          <w:sz w:val="22"/>
        </w:rPr>
      </w:pPr>
    </w:p>
    <w:sectPr w:rsidR="006C05EC" w:rsidRPr="002042DE" w:rsidSect="003E64F2">
      <w:pgSz w:w="12240" w:h="20160" w:code="5"/>
      <w:pgMar w:top="1440" w:right="1800" w:bottom="1440" w:left="1800" w:header="720" w:footer="720"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62BF"/>
    <w:rsid w:val="00000AE8"/>
    <w:rsid w:val="00024FE2"/>
    <w:rsid w:val="00035AF1"/>
    <w:rsid w:val="000725B3"/>
    <w:rsid w:val="000A758E"/>
    <w:rsid w:val="00136439"/>
    <w:rsid w:val="0014082F"/>
    <w:rsid w:val="00162D2F"/>
    <w:rsid w:val="00175068"/>
    <w:rsid w:val="001E65EC"/>
    <w:rsid w:val="001F6D37"/>
    <w:rsid w:val="00203AFB"/>
    <w:rsid w:val="002042DE"/>
    <w:rsid w:val="00272435"/>
    <w:rsid w:val="00290E6D"/>
    <w:rsid w:val="00323D2C"/>
    <w:rsid w:val="00337BEC"/>
    <w:rsid w:val="00353303"/>
    <w:rsid w:val="00364367"/>
    <w:rsid w:val="003A551E"/>
    <w:rsid w:val="003C404E"/>
    <w:rsid w:val="003E518C"/>
    <w:rsid w:val="003E6438"/>
    <w:rsid w:val="003E64F2"/>
    <w:rsid w:val="00401B44"/>
    <w:rsid w:val="004032C1"/>
    <w:rsid w:val="0043014B"/>
    <w:rsid w:val="0043644D"/>
    <w:rsid w:val="00461525"/>
    <w:rsid w:val="00471738"/>
    <w:rsid w:val="004D5F6C"/>
    <w:rsid w:val="004D7E39"/>
    <w:rsid w:val="004E06AF"/>
    <w:rsid w:val="0053084B"/>
    <w:rsid w:val="0055480D"/>
    <w:rsid w:val="00561F8D"/>
    <w:rsid w:val="005A1D50"/>
    <w:rsid w:val="00621761"/>
    <w:rsid w:val="00640CDB"/>
    <w:rsid w:val="00667E24"/>
    <w:rsid w:val="0067166B"/>
    <w:rsid w:val="006974BB"/>
    <w:rsid w:val="00697850"/>
    <w:rsid w:val="006A4AB0"/>
    <w:rsid w:val="006C05EC"/>
    <w:rsid w:val="006E06BA"/>
    <w:rsid w:val="006F2056"/>
    <w:rsid w:val="0070216B"/>
    <w:rsid w:val="00727885"/>
    <w:rsid w:val="00733B84"/>
    <w:rsid w:val="00735CD3"/>
    <w:rsid w:val="00741D21"/>
    <w:rsid w:val="0076493A"/>
    <w:rsid w:val="00772AC5"/>
    <w:rsid w:val="0077730A"/>
    <w:rsid w:val="007779BF"/>
    <w:rsid w:val="007C6815"/>
    <w:rsid w:val="007E2B4D"/>
    <w:rsid w:val="00817CEA"/>
    <w:rsid w:val="008268A1"/>
    <w:rsid w:val="008563B9"/>
    <w:rsid w:val="00875A75"/>
    <w:rsid w:val="008B03EC"/>
    <w:rsid w:val="008E5153"/>
    <w:rsid w:val="008F6298"/>
    <w:rsid w:val="009112EB"/>
    <w:rsid w:val="009126B3"/>
    <w:rsid w:val="00923569"/>
    <w:rsid w:val="00950204"/>
    <w:rsid w:val="009547A2"/>
    <w:rsid w:val="00975A35"/>
    <w:rsid w:val="009C0196"/>
    <w:rsid w:val="009D6C05"/>
    <w:rsid w:val="00A11E4B"/>
    <w:rsid w:val="00A377DB"/>
    <w:rsid w:val="00A660AB"/>
    <w:rsid w:val="00AB2DE9"/>
    <w:rsid w:val="00AC7EB0"/>
    <w:rsid w:val="00AE3883"/>
    <w:rsid w:val="00AF5854"/>
    <w:rsid w:val="00B86BCE"/>
    <w:rsid w:val="00B962BF"/>
    <w:rsid w:val="00BA7CF5"/>
    <w:rsid w:val="00BF78C3"/>
    <w:rsid w:val="00CC215F"/>
    <w:rsid w:val="00D13D12"/>
    <w:rsid w:val="00D24DE4"/>
    <w:rsid w:val="00DB6FBC"/>
    <w:rsid w:val="00E00C12"/>
    <w:rsid w:val="00E3155E"/>
    <w:rsid w:val="00E70219"/>
    <w:rsid w:val="00EB55D6"/>
    <w:rsid w:val="00EE5986"/>
    <w:rsid w:val="00F1274B"/>
    <w:rsid w:val="00F315A0"/>
    <w:rsid w:val="00F3530F"/>
    <w:rsid w:val="00F40749"/>
    <w:rsid w:val="00F659F0"/>
    <w:rsid w:val="00F720F8"/>
    <w:rsid w:val="00FB1E4B"/>
    <w:rsid w:val="00FF3FA9"/>
    <w:rsid w:val="5E8CA3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E1B7AD"/>
  <w15:chartTrackingRefBased/>
  <w15:docId w15:val="{5729D1D3-FB15-4184-BF4B-DBF874221D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FF"/>
      <w:u w:val="single"/>
    </w:rPr>
  </w:style>
  <w:style w:type="paragraph" w:styleId="BodyText">
    <w:name w:val="Body Text"/>
    <w:basedOn w:val="Normal"/>
    <w:pPr>
      <w:autoSpaceDE w:val="0"/>
      <w:autoSpaceDN w:val="0"/>
      <w:adjustRightInd w:val="0"/>
    </w:pPr>
    <w:rPr>
      <w:rFonts w:ascii="Arial" w:hAnsi="Arial" w:cs="Arial"/>
      <w:color w:val="000000"/>
      <w:sz w:val="22"/>
    </w:rPr>
  </w:style>
  <w:style w:type="paragraph" w:styleId="BodyText2">
    <w:name w:val="Body Text 2"/>
    <w:basedOn w:val="Normal"/>
    <w:pPr>
      <w:autoSpaceDE w:val="0"/>
      <w:autoSpaceDN w:val="0"/>
      <w:adjustRightInd w:val="0"/>
      <w:jc w:val="center"/>
    </w:pPr>
    <w:rPr>
      <w:rFonts w:ascii="Arial" w:hAnsi="Arial" w:cs="Arial"/>
      <w:b/>
      <w:bCs/>
      <w:color w:val="000000"/>
      <w:sz w:val="22"/>
    </w:rPr>
  </w:style>
  <w:style w:type="character" w:styleId="UnresolvedMention">
    <w:name w:val="Unresolved Mention"/>
    <w:basedOn w:val="DefaultParagraphFont"/>
    <w:uiPriority w:val="99"/>
    <w:semiHidden/>
    <w:unhideWhenUsed/>
    <w:rsid w:val="00950204"/>
    <w:rPr>
      <w:color w:val="808080"/>
      <w:shd w:val="clear" w:color="auto" w:fill="E6E6E6"/>
    </w:rPr>
  </w:style>
  <w:style w:type="character" w:customStyle="1" w:styleId="normaltextrun">
    <w:name w:val="normaltextrun"/>
    <w:rsid w:val="00F720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celbert@bluespringsgov.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celbert@bluespringsgov.com" TargetMode="External"/><Relationship Id="rId5" Type="http://schemas.openxmlformats.org/officeDocument/2006/relationships/hyperlink" Target="http://www.bluespringsgov.com/AgendaCenter" TargetMode="External"/><Relationship Id="rId4" Type="http://schemas.openxmlformats.org/officeDocument/2006/relationships/hyperlink" Target="mailto:celbert@bluespringsgov.com"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1</Pages>
  <Words>608</Words>
  <Characters>3592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City of Blue Springs Public Notice Concerning the 5-Year Consolidated Plan for 2005-2009 and the Annual Action Plan for 2005</vt:lpstr>
    </vt:vector>
  </TitlesOfParts>
  <Company/>
  <LinksUpToDate>false</LinksUpToDate>
  <CharactersWithSpaces>4192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City of Blue Springs Public Notice Concerning the 5-Year Consolidated Plan for 2005-2009 and the Annual Action Plan for 2005</dc:title>
  <dc:subject/>
  <dc:creator>mpeterman</dc:creator>
  <cp:keywords/>
  <dc:description/>
  <cp:lastModifiedBy>Cara Elbert</cp:lastModifiedBy>
  <cp:revision>4</cp:revision>
  <cp:lastPrinted>2023-04-24T15:22:00Z</cp:lastPrinted>
  <dcterms:created xsi:type="dcterms:W3CDTF">2024-04-23T17:28:00Z</dcterms:created>
  <dcterms:modified xsi:type="dcterms:W3CDTF">2024-05-23T15:54:00Z</dcterms:modified>
</cp:coreProperties>
</file>